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03" w:rsidRDefault="00BC4703" w:rsidP="00BC4703">
      <w:pPr>
        <w:pStyle w:val="1"/>
        <w:jc w:val="center"/>
      </w:pPr>
      <w:bookmarkStart w:id="0" w:name="_Toc22738"/>
      <w:r>
        <w:rPr>
          <w:rFonts w:hint="eastAsia"/>
        </w:rPr>
        <w:t>阳光学院创四</w:t>
      </w:r>
      <w:proofErr w:type="gramStart"/>
      <w:r>
        <w:rPr>
          <w:rFonts w:hint="eastAsia"/>
        </w:rPr>
        <w:t>方园</w:t>
      </w:r>
      <w:proofErr w:type="gramEnd"/>
      <w:r>
        <w:rPr>
          <w:rFonts w:hint="eastAsia"/>
        </w:rPr>
        <w:t>园区管理办法总说明</w:t>
      </w:r>
      <w:bookmarkEnd w:id="0"/>
    </w:p>
    <w:p w:rsidR="00BC4703" w:rsidRDefault="00BC4703" w:rsidP="00BC4703">
      <w:pPr>
        <w:pStyle w:val="2"/>
        <w:jc w:val="center"/>
        <w:rPr>
          <w:rFonts w:ascii="宋体" w:eastAsia="宋体" w:hAnsi="宋体" w:cs="宋体"/>
        </w:rPr>
      </w:pPr>
      <w:bookmarkStart w:id="1" w:name="_Toc24819"/>
      <w:bookmarkStart w:id="2" w:name="_Toc21685"/>
      <w:bookmarkStart w:id="3" w:name="_Toc13451"/>
      <w:bookmarkStart w:id="4" w:name="_Toc12666"/>
      <w:r>
        <w:rPr>
          <w:rFonts w:ascii="宋体" w:eastAsia="宋体" w:hAnsi="宋体" w:cs="宋体" w:hint="eastAsia"/>
        </w:rPr>
        <w:t>第一章 总则</w:t>
      </w:r>
      <w:bookmarkEnd w:id="1"/>
      <w:bookmarkEnd w:id="2"/>
      <w:bookmarkEnd w:id="3"/>
      <w:bookmarkEnd w:id="4"/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第一条</w:t>
      </w:r>
      <w:r>
        <w:rPr>
          <w:rFonts w:ascii="仿宋_GB2312" w:hAnsi="仿宋_GB2312" w:cs="宋体" w:hint="eastAsia"/>
          <w:kern w:val="0"/>
          <w:sz w:val="32"/>
          <w:szCs w:val="32"/>
        </w:rPr>
        <w:t> </w:t>
      </w:r>
      <w:r>
        <w:rPr>
          <w:rFonts w:ascii="仿宋_GB2312" w:hAnsi="仿宋_GB2312" w:cs="宋体" w:hint="eastAsia"/>
          <w:kern w:val="0"/>
          <w:sz w:val="32"/>
          <w:szCs w:val="32"/>
        </w:rPr>
        <w:t>为促进阳光学院创新创业园区健康快速发展，规范园区管理，保证园区各项工作正常有序地开展，为大学生创新创业学习提供良好场所，为大学生自主创新创业提供平台，为社会培养高素质创新型人才，为大学生创新成果的产业化服务，根据国家有关法规政策，特制定本办法及相关办法。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第二条</w:t>
      </w:r>
      <w:r>
        <w:rPr>
          <w:rFonts w:ascii="仿宋_GB2312" w:hAnsi="仿宋_GB2312" w:cs="宋体" w:hint="eastAsia"/>
          <w:kern w:val="0"/>
          <w:sz w:val="32"/>
          <w:szCs w:val="32"/>
        </w:rPr>
        <w:t> </w:t>
      </w:r>
      <w:r>
        <w:rPr>
          <w:rFonts w:ascii="仿宋_GB2312" w:hAnsi="仿宋_GB2312" w:cs="宋体" w:hint="eastAsia"/>
          <w:kern w:val="0"/>
          <w:sz w:val="32"/>
          <w:szCs w:val="32"/>
        </w:rPr>
        <w:t>基于阳光学院的创四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教育生态系统，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秉持创客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 xml:space="preserve"> X </w:t>
      </w:r>
      <w:r>
        <w:rPr>
          <w:rFonts w:ascii="仿宋_GB2312" w:hAnsi="仿宋_GB2312" w:cs="宋体" w:hint="eastAsia"/>
          <w:kern w:val="0"/>
          <w:sz w:val="32"/>
          <w:szCs w:val="32"/>
        </w:rPr>
        <w:t>创意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X </w:t>
      </w:r>
      <w:r>
        <w:rPr>
          <w:rFonts w:ascii="仿宋_GB2312" w:hAnsi="仿宋_GB2312" w:cs="宋体" w:hint="eastAsia"/>
          <w:kern w:val="0"/>
          <w:sz w:val="32"/>
          <w:szCs w:val="32"/>
        </w:rPr>
        <w:t>创新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X </w:t>
      </w:r>
      <w:r>
        <w:rPr>
          <w:rFonts w:ascii="仿宋_GB2312" w:hAnsi="仿宋_GB2312" w:cs="宋体" w:hint="eastAsia"/>
          <w:kern w:val="0"/>
          <w:sz w:val="32"/>
          <w:szCs w:val="32"/>
        </w:rPr>
        <w:t>创业的理念，以创意发想、创新实践、创业孵化、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创客精神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为重点，融合各学科，建设跨领域、跨专业的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的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全方位创新创业园区。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第三条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围绕创意、创新、创业、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创客各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类功能区域，包括创意中心（创意教学室、创意辅导室、创意咖啡屋、创意魔法屋、创意广场等）、创新中心（师生创新展厅、校友创新展厅等）、创业中心（创业萌芽室、试验场、孵化区、创业沙龙等）、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创客中心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（物联网实作坊、</w:t>
      </w:r>
      <w:r>
        <w:rPr>
          <w:rFonts w:ascii="仿宋_GB2312" w:hAnsi="仿宋_GB2312" w:cs="宋体" w:hint="eastAsia"/>
          <w:kern w:val="0"/>
          <w:sz w:val="32"/>
          <w:szCs w:val="32"/>
        </w:rPr>
        <w:t>3D</w:t>
      </w:r>
      <w:r>
        <w:rPr>
          <w:rFonts w:ascii="仿宋_GB2312" w:hAnsi="仿宋_GB2312" w:cs="宋体" w:hint="eastAsia"/>
          <w:kern w:val="0"/>
          <w:sz w:val="32"/>
          <w:szCs w:val="32"/>
        </w:rPr>
        <w:t>打印实作坊、数位媒体实作坊、喷涂加工实作坊、电子实作坊、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文创实作坊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、金工实作坊、木工实作坊、陶艺实作坊）、服务中心（运营办公室、会议室、洽谈室等）等区域。</w:t>
      </w:r>
    </w:p>
    <w:p w:rsidR="00BC4703" w:rsidRDefault="00BC4703" w:rsidP="00BC4703">
      <w:pPr>
        <w:pStyle w:val="2"/>
        <w:jc w:val="center"/>
        <w:rPr>
          <w:rFonts w:ascii="宋体" w:eastAsia="宋体" w:hAnsi="宋体" w:cs="宋体"/>
        </w:rPr>
      </w:pPr>
      <w:bookmarkStart w:id="5" w:name="_Toc18178"/>
      <w:bookmarkStart w:id="6" w:name="_Toc5171"/>
      <w:bookmarkStart w:id="7" w:name="_Toc24459"/>
      <w:bookmarkStart w:id="8" w:name="_Toc28503"/>
      <w:r>
        <w:rPr>
          <w:rFonts w:ascii="宋体" w:eastAsia="宋体" w:hAnsi="宋体" w:cs="宋体" w:hint="eastAsia"/>
        </w:rPr>
        <w:lastRenderedPageBreak/>
        <w:t>第二章 组织机构及职责</w:t>
      </w:r>
      <w:bookmarkEnd w:id="5"/>
      <w:bookmarkEnd w:id="6"/>
      <w:bookmarkEnd w:id="7"/>
      <w:bookmarkEnd w:id="8"/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第四条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  </w:t>
      </w:r>
      <w:r>
        <w:rPr>
          <w:rFonts w:ascii="仿宋_GB2312" w:hAnsi="仿宋_GB2312" w:cs="宋体" w:hint="eastAsia"/>
          <w:kern w:val="0"/>
          <w:sz w:val="32"/>
          <w:szCs w:val="32"/>
        </w:rPr>
        <w:t>学校设立阳光学院创四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园区管理委员会（以下简称“园区管理委员会”，挂靠在阳光学院创新创业教育中心），具体负责园区的日常运行、管理和服务工作。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第五条</w:t>
      </w:r>
      <w:r>
        <w:rPr>
          <w:rFonts w:ascii="仿宋_GB2312" w:hAnsi="仿宋_GB2312" w:cs="宋体" w:hint="eastAsia"/>
          <w:kern w:val="0"/>
          <w:sz w:val="32"/>
          <w:szCs w:val="32"/>
        </w:rPr>
        <w:t> </w:t>
      </w:r>
      <w:r>
        <w:rPr>
          <w:rFonts w:ascii="仿宋_GB2312" w:hAnsi="仿宋_GB2312" w:cs="宋体" w:hint="eastAsia"/>
          <w:kern w:val="0"/>
          <w:sz w:val="32"/>
          <w:szCs w:val="32"/>
        </w:rPr>
        <w:t>园区管理委员会职责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（一）负责统筹、编制园区的发展规划，制订园区的管理制度工作；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（二）负责组织专家评审委员会对申请入驻的创业项目的评定、审批工作；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（三）负责组织对园区的创业团队的考评与奖励工作；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（四）协调校内有关部门积极争取和落实国家、省、市有关对大学生创新创业的扶持政策；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（五）负责办理创业项目的入驻和出园手续；协助入驻园区的项目办理工商、税务等相关手续；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（六）聘请校内外专家、创业成功人士担任园区专家顾问；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（七）落实各创业项目的评估和转接，以及各类材料的归档工作；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（八）协助入驻创业项目进行宣传、推广等工作；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（九）为创业项目推荐创业导师，采取各种形式对大学生实施创业培训；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（十）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负责创客中心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学生团队的组建与管理。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lastRenderedPageBreak/>
        <w:t>（十一）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负责创客中心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设备及耗材的维护、申购、使用培训等各类管理事务。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（十二）负责展示中心的日常维护、定期办展等各项管理工作。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（十三）配合各项园内开展的教学工作，提供相应协助工作，如提供教学场地等。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（十四）负责促成并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完善创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与全校各部门、系所的共建制。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（十五）其他园区各区域的日常工作。</w:t>
      </w:r>
    </w:p>
    <w:p w:rsidR="00BC4703" w:rsidRDefault="00BC4703" w:rsidP="00BC4703">
      <w:pPr>
        <w:rPr>
          <w:rFonts w:ascii="宋体" w:hAnsi="宋体"/>
          <w:sz w:val="28"/>
          <w:szCs w:val="28"/>
        </w:rPr>
      </w:pPr>
    </w:p>
    <w:p w:rsidR="00BC4703" w:rsidRDefault="00BC4703" w:rsidP="00BC4703">
      <w:pPr>
        <w:pStyle w:val="2"/>
        <w:jc w:val="center"/>
        <w:rPr>
          <w:rFonts w:ascii="宋体" w:eastAsia="宋体" w:hAnsi="宋体" w:cs="宋体"/>
        </w:rPr>
      </w:pPr>
      <w:bookmarkStart w:id="9" w:name="_Toc19030"/>
      <w:bookmarkStart w:id="10" w:name="_Toc21420"/>
      <w:bookmarkStart w:id="11" w:name="_Toc27908"/>
      <w:bookmarkStart w:id="12" w:name="_Toc29806"/>
      <w:r>
        <w:rPr>
          <w:rFonts w:ascii="宋体" w:eastAsia="宋体" w:hAnsi="宋体" w:cs="宋体" w:hint="eastAsia"/>
        </w:rPr>
        <w:t>第三章 附则</w:t>
      </w:r>
      <w:bookmarkEnd w:id="9"/>
      <w:bookmarkEnd w:id="10"/>
      <w:bookmarkEnd w:id="11"/>
      <w:bookmarkEnd w:id="12"/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第一条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</w:t>
      </w:r>
      <w:r>
        <w:rPr>
          <w:rFonts w:ascii="仿宋_GB2312" w:hAnsi="仿宋_GB2312" w:cs="宋体" w:hint="eastAsia"/>
          <w:kern w:val="0"/>
          <w:sz w:val="32"/>
          <w:szCs w:val="32"/>
        </w:rPr>
        <w:t>本办法自发布之日起试行，试行期为一年；期满若未修订则正式施行。</w:t>
      </w:r>
    </w:p>
    <w:p w:rsidR="00BC4703" w:rsidRDefault="00BC4703" w:rsidP="00BC4703">
      <w:pPr>
        <w:autoSpaceDE w:val="0"/>
        <w:autoSpaceDN w:val="0"/>
        <w:adjustRightInd w:val="0"/>
        <w:ind w:firstLineChars="225" w:firstLine="7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第二条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</w:t>
      </w:r>
      <w:r>
        <w:rPr>
          <w:rFonts w:ascii="仿宋_GB2312" w:hAnsi="仿宋_GB2312" w:cs="宋体" w:hint="eastAsia"/>
          <w:kern w:val="0"/>
          <w:sz w:val="32"/>
          <w:szCs w:val="32"/>
        </w:rPr>
        <w:t>本办法及未尽事宜由阳光学院创新创业教育中心负责解释。</w:t>
      </w:r>
    </w:p>
    <w:p w:rsidR="00BC4703" w:rsidRDefault="00BC4703" w:rsidP="00BC4703">
      <w:pPr>
        <w:rPr>
          <w:rFonts w:ascii="宋体" w:hAnsi="宋体"/>
          <w:sz w:val="28"/>
          <w:szCs w:val="28"/>
        </w:rPr>
      </w:pPr>
    </w:p>
    <w:p w:rsidR="00BC4703" w:rsidRDefault="00BC4703" w:rsidP="00BC4703">
      <w:pPr>
        <w:rPr>
          <w:rFonts w:ascii="宋体" w:hAnsi="宋体"/>
          <w:sz w:val="28"/>
          <w:szCs w:val="28"/>
        </w:rPr>
      </w:pPr>
    </w:p>
    <w:p w:rsidR="00BC4703" w:rsidRDefault="00BC4703" w:rsidP="00BC4703">
      <w:pPr>
        <w:rPr>
          <w:rFonts w:ascii="宋体" w:hAnsi="宋体"/>
          <w:sz w:val="28"/>
          <w:szCs w:val="28"/>
        </w:rPr>
      </w:pPr>
    </w:p>
    <w:p w:rsidR="00BC4703" w:rsidRDefault="00BC4703" w:rsidP="00BC4703">
      <w:pPr>
        <w:rPr>
          <w:rFonts w:ascii="宋体" w:hAnsi="宋体"/>
          <w:sz w:val="28"/>
          <w:szCs w:val="28"/>
        </w:rPr>
      </w:pPr>
    </w:p>
    <w:p w:rsidR="00BC4703" w:rsidRDefault="00BC4703" w:rsidP="00BC4703">
      <w:pPr>
        <w:rPr>
          <w:rFonts w:ascii="宋体" w:hAnsi="宋体"/>
          <w:sz w:val="28"/>
          <w:szCs w:val="28"/>
        </w:rPr>
      </w:pPr>
    </w:p>
    <w:p w:rsidR="00BC4703" w:rsidRDefault="00BC4703" w:rsidP="00BC4703">
      <w:pPr>
        <w:rPr>
          <w:rFonts w:ascii="宋体" w:hAnsi="宋体"/>
          <w:sz w:val="28"/>
          <w:szCs w:val="28"/>
        </w:rPr>
      </w:pPr>
    </w:p>
    <w:p w:rsidR="001A1747" w:rsidRPr="00BC4703" w:rsidRDefault="001A1747"/>
    <w:sectPr w:rsidR="001A1747" w:rsidRPr="00BC4703" w:rsidSect="001A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703"/>
    <w:rsid w:val="001A1747"/>
    <w:rsid w:val="00B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0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C47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7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BC470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C470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Yvaine Chan</dc:creator>
  <cp:lastModifiedBy>Yvaine Chan</cp:lastModifiedBy>
  <cp:revision>1</cp:revision>
  <dcterms:created xsi:type="dcterms:W3CDTF">2017-06-23T03:14:00Z</dcterms:created>
  <dcterms:modified xsi:type="dcterms:W3CDTF">2017-06-23T03:14:00Z</dcterms:modified>
</cp:coreProperties>
</file>